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37" w:rsidRPr="007E5552" w:rsidRDefault="000B2937" w:rsidP="000B293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794470</w:t>
      </w:r>
    </w:p>
    <w:p w:rsidR="000B2937" w:rsidRPr="007E5552" w:rsidRDefault="000B2937" w:rsidP="000B2937">
      <w:pPr>
        <w:spacing w:after="0"/>
        <w:rPr>
          <w:b/>
        </w:rPr>
      </w:pPr>
      <w:r w:rsidRPr="007E5552">
        <w:rPr>
          <w:b/>
          <w:noProof/>
        </w:rPr>
        <w:t>Duscharmatur TEMPOMIX 3</w:t>
      </w:r>
    </w:p>
    <w:p w:rsidR="000B2937" w:rsidRPr="007E5552" w:rsidRDefault="000B2937" w:rsidP="000B2937">
      <w:pPr>
        <w:spacing w:after="0"/>
      </w:pPr>
    </w:p>
    <w:p w:rsidR="000B2937" w:rsidRPr="007E5552" w:rsidRDefault="000B2937" w:rsidP="000B2937">
      <w:pPr>
        <w:spacing w:after="0"/>
      </w:pPr>
      <w:r w:rsidRPr="007E5552">
        <w:t xml:space="preserve">Art. </w:t>
      </w:r>
      <w:r w:rsidRPr="007E5552">
        <w:rPr>
          <w:noProof/>
        </w:rPr>
        <w:t>794470</w:t>
      </w:r>
      <w:r w:rsidRPr="007E5552">
        <w:t xml:space="preserve"> </w:t>
      </w:r>
    </w:p>
    <w:p w:rsidR="000B2937" w:rsidRPr="007E5552" w:rsidRDefault="000B2937" w:rsidP="000B2937">
      <w:pPr>
        <w:spacing w:after="0"/>
      </w:pPr>
    </w:p>
    <w:p w:rsidR="000B2937" w:rsidRPr="007E5552" w:rsidRDefault="000B2937" w:rsidP="000B2937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0B2937" w:rsidRPr="007E5552" w:rsidRDefault="000B2937" w:rsidP="000B2937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4502851" wp14:editId="22277FB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2" name="Picture 2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Selbstschluss-Duscharmatur für Aufputzmontage: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TEMPOMIX 3 Einhand-Selbstschlussmischer 3/4", Abgang unten G 3/4B mit Anschluss G 1/2B.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Für Aufputzmontage.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Temperatureinstellung und Auslösung über die Bedienkappe.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Mit Warmwasserbegrenzung (justierbar durch den Installateur).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Besonders leichte Betätigung.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Laufzeit voreingestellt auf ~30 Sek., einstellbar von 20 bis 30 Sek.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Durchflussmenge 9 l/min bei 3 bar, einstellbar.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Messing massiv verchromt.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Mit integrierten Schutzfiltern und Rückflussverhinderern.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Bediengriff aus Metall verchromt. </w:t>
      </w:r>
    </w:p>
    <w:p w:rsidR="000B2937" w:rsidRPr="007E5552" w:rsidRDefault="000B2937" w:rsidP="000B2937">
      <w:pPr>
        <w:spacing w:after="0"/>
        <w:rPr>
          <w:noProof/>
        </w:rPr>
      </w:pPr>
      <w:r w:rsidRPr="007E5552">
        <w:rPr>
          <w:noProof/>
        </w:rPr>
        <w:t xml:space="preserve">Mit S-Anschlüssen G 1/2B für Mittenabstand 130 bis 170 mm. </w:t>
      </w:r>
    </w:p>
    <w:p w:rsidR="000B2937" w:rsidRPr="007E5552" w:rsidRDefault="000B2937" w:rsidP="000B2937">
      <w:pPr>
        <w:spacing w:after="0"/>
        <w:sectPr w:rsidR="000B2937" w:rsidRPr="007E5552" w:rsidSect="000B293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0B2937"/>
    <w:sectPr w:rsidR="00FE40DC" w:rsidSect="000B2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0B2937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37"/>
    <w:rsid w:val="000B293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8493-0575-45A5-9D63-E4051C4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B293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2019-09-05T08:13:00Z</dcterms:created>
  <dcterms:modified xsi:type="dcterms:W3CDTF">2019-09-05T08:13:00Z</dcterms:modified>
</cp:coreProperties>
</file>