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8A" w:rsidRPr="0020280D" w:rsidRDefault="0072118A" w:rsidP="0072118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790BOX-H9632</w:t>
      </w:r>
    </w:p>
    <w:p w:rsidR="0072118A" w:rsidRPr="0020280D" w:rsidRDefault="0072118A" w:rsidP="0072118A">
      <w:pPr>
        <w:spacing w:after="0"/>
        <w:rPr>
          <w:b/>
        </w:rPr>
      </w:pPr>
      <w:r w:rsidRPr="0020280D">
        <w:rPr>
          <w:b/>
          <w:noProof/>
        </w:rPr>
        <w:t>Sequentielle Brause-Thermostatarmatur für Unterputzmontage</w:t>
      </w:r>
    </w:p>
    <w:p w:rsidR="0072118A" w:rsidRPr="0020280D" w:rsidRDefault="0072118A" w:rsidP="0072118A">
      <w:pPr>
        <w:spacing w:after="0"/>
      </w:pPr>
    </w:p>
    <w:p w:rsidR="0072118A" w:rsidRPr="0020280D" w:rsidRDefault="0072118A" w:rsidP="0072118A">
      <w:pPr>
        <w:spacing w:after="0"/>
      </w:pPr>
      <w:r w:rsidRPr="0020280D">
        <w:t xml:space="preserve">Art. </w:t>
      </w:r>
      <w:r w:rsidRPr="0020280D">
        <w:rPr>
          <w:noProof/>
        </w:rPr>
        <w:t>790BOX-H9632</w:t>
      </w:r>
      <w:r w:rsidRPr="0020280D">
        <w:t xml:space="preserve"> </w:t>
      </w:r>
    </w:p>
    <w:p w:rsidR="0072118A" w:rsidRPr="0020280D" w:rsidRDefault="0072118A" w:rsidP="0072118A">
      <w:pPr>
        <w:spacing w:after="0"/>
      </w:pPr>
    </w:p>
    <w:p w:rsidR="0072118A" w:rsidRPr="0020280D" w:rsidRDefault="0072118A" w:rsidP="0072118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72118A" w:rsidRPr="0020280D" w:rsidRDefault="0072118A" w:rsidP="0072118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A90DAEF" wp14:editId="022BF44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1" name="Picture 2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• Sequentielle Brause-Thermostatarmatur SECURITHERM, einzeln.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Öffnet und schließt im Kaltwasserbereich.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Bauweise gewährleistet Schutz vor Rückfließen von TWW und TW.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Mischbatterie ohne Rückflussverhinderer in den Anschlüssen (begrenzt Bakterienwachstum).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Verbrühungsschutz: automatische Abschaltung bei Kalt- oder Warmwasserausfall.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Securitouch Abschirmung gegen Verbrühung am Armaturengehäuse.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Temperatureinstellbereich von Kaltwasser bis 39 °C mit verriegeltem Temperaturanschlag bei 39 °C.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Sequentielle, verkalkungsarme Thermostatkartusche für Einhandsteuerung von Durchflussmenge und Temperatur.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Durchflussmenge reguliert auf 9 l/min (Armatur), mit Brausekopf 6 l/min bei 3 bar.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Mit Hygienehebel L. 100 mm.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Siebdichtungen in den Muttern G 3/4B integriert.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• Wasserdichter Unterputzkasten mit Abdeckplatte Edelstahl hochglanzpoliert 160 x 220 mm.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• Einbautiefe einstellbar von 10 bis 30 mm.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• Kaltwasseranschluss mit Rückflussverhinderer und Schutzfilter. </w:t>
      </w:r>
    </w:p>
    <w:p w:rsidR="0072118A" w:rsidRPr="0020280D" w:rsidRDefault="0072118A" w:rsidP="0072118A">
      <w:pPr>
        <w:spacing w:after="0"/>
        <w:rPr>
          <w:noProof/>
        </w:rPr>
      </w:pPr>
      <w:r w:rsidRPr="0020280D">
        <w:rPr>
          <w:noProof/>
        </w:rPr>
        <w:t xml:space="preserve">• Ergänzbar mit Brauseköpfen oder Wandanschlussbogen. </w:t>
      </w:r>
    </w:p>
    <w:p w:rsidR="0072118A" w:rsidRPr="0020280D" w:rsidRDefault="0072118A" w:rsidP="0072118A">
      <w:pPr>
        <w:spacing w:after="0"/>
        <w:sectPr w:rsidR="0072118A" w:rsidRPr="0020280D" w:rsidSect="0072118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72118A"/>
    <w:sectPr w:rsidR="005C2F65" w:rsidSect="007211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72118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A"/>
    <w:rsid w:val="00365B63"/>
    <w:rsid w:val="005C2F65"/>
    <w:rsid w:val="0072118A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924A7-01B8-488A-B58D-CEBCE9FC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2118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