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654" w:rsidRPr="00AD78A8" w:rsidRDefault="00BD0654" w:rsidP="00BD0654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0D7D4B">
        <w:rPr>
          <w:noProof/>
          <w:color w:val="FFFFFF"/>
          <w:sz w:val="4"/>
          <w:szCs w:val="4"/>
        </w:rPr>
        <w:t>510580</w:t>
      </w:r>
    </w:p>
    <w:p w:rsidR="00BD0654" w:rsidRPr="00AD78A8" w:rsidRDefault="00BD0654" w:rsidP="00BD0654">
      <w:pPr>
        <w:spacing w:after="0"/>
        <w:rPr>
          <w:b/>
        </w:rPr>
      </w:pPr>
      <w:r w:rsidRPr="000D7D4B">
        <w:rPr>
          <w:b/>
          <w:noProof/>
        </w:rPr>
        <w:t>Flüssigseifenspender für Wandmontage, 1 Liter</w:t>
      </w:r>
    </w:p>
    <w:p w:rsidR="00BD0654" w:rsidRPr="00AD78A8" w:rsidRDefault="00BD0654" w:rsidP="00BD0654">
      <w:pPr>
        <w:spacing w:after="0"/>
      </w:pPr>
    </w:p>
    <w:p w:rsidR="00BD0654" w:rsidRPr="00FE08AB" w:rsidRDefault="00BD0654" w:rsidP="00BD0654">
      <w:pPr>
        <w:spacing w:after="0"/>
        <w:rPr>
          <w:lang w:val="en-US"/>
        </w:rPr>
      </w:pPr>
      <w:r>
        <w:t>Art.</w:t>
      </w:r>
      <w:r w:rsidRPr="00AD78A8">
        <w:t xml:space="preserve"> </w:t>
      </w:r>
      <w:r>
        <w:rPr>
          <w:noProof/>
        </w:rPr>
        <w:t>510580</w:t>
      </w:r>
      <w:r w:rsidRPr="00FE08AB">
        <w:rPr>
          <w:lang w:val="en-US"/>
        </w:rPr>
        <w:t xml:space="preserve"> </w:t>
      </w:r>
    </w:p>
    <w:p w:rsidR="00BD0654" w:rsidRPr="00FE08AB" w:rsidRDefault="00BD0654" w:rsidP="00BD0654">
      <w:pPr>
        <w:spacing w:after="0"/>
        <w:rPr>
          <w:lang w:val="en-US"/>
        </w:rPr>
      </w:pPr>
    </w:p>
    <w:p w:rsidR="00BD0654" w:rsidRDefault="00BD0654" w:rsidP="00BD0654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BD0654" w:rsidRPr="000D7D4B" w:rsidRDefault="00BD0654" w:rsidP="00BD0654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6923639C" wp14:editId="0DB14F09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316" name="Image 31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D4B">
        <w:rPr>
          <w:noProof/>
          <w:lang w:val="en-US"/>
        </w:rPr>
        <w:t xml:space="preserve">Flüssigseifenspender für Wandmontage mit besonders leichter Betätigung. </w:t>
      </w:r>
    </w:p>
    <w:p w:rsidR="00BD0654" w:rsidRPr="000D7D4B" w:rsidRDefault="00BD0654" w:rsidP="00BD0654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Vandalengeschützte Ausführung mit Schloss und gleichschließendem DELABIE Schlüssel. </w:t>
      </w:r>
    </w:p>
    <w:p w:rsidR="00BD0654" w:rsidRPr="000D7D4B" w:rsidRDefault="00BD0654" w:rsidP="00BD0654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Gehäuse aus einem Stück gefertigt - vereinfacht die Pflege und sorgt für mehr Hygiene. </w:t>
      </w:r>
    </w:p>
    <w:p w:rsidR="00BD0654" w:rsidRPr="000D7D4B" w:rsidRDefault="00BD0654" w:rsidP="00BD0654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Druckknopf mit besonders leichter Betätigung. </w:t>
      </w:r>
    </w:p>
    <w:p w:rsidR="00BD0654" w:rsidRPr="000D7D4B" w:rsidRDefault="00BD0654" w:rsidP="00BD0654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>Antiblockiersicherheit: nur eine Dosierung je Betätigung möglich - auch bei</w:t>
      </w:r>
    </w:p>
    <w:p w:rsidR="00BD0654" w:rsidRPr="000D7D4B" w:rsidRDefault="00BD0654" w:rsidP="00BD0654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längerem Drücken. </w:t>
      </w:r>
    </w:p>
    <w:p w:rsidR="00BD0654" w:rsidRPr="000D7D4B" w:rsidRDefault="00BD0654" w:rsidP="00BD0654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Verschwendungs- und tropfarme Dosierpumpe (für wässrige Lösungen geeignet). </w:t>
      </w:r>
    </w:p>
    <w:p w:rsidR="00BD0654" w:rsidRPr="000D7D4B" w:rsidRDefault="00BD0654" w:rsidP="00BD0654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Innenbehälter mit großer Öffnung: erleichtert das Befüllen mit großen Gebinden. </w:t>
      </w:r>
    </w:p>
    <w:p w:rsidR="00BD0654" w:rsidRPr="000D7D4B" w:rsidRDefault="00BD0654" w:rsidP="00BD0654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Innenbehälter unterbindet dauerhafte Stagnation der Flüssigseife. </w:t>
      </w:r>
    </w:p>
    <w:p w:rsidR="00BD0654" w:rsidRPr="000D7D4B" w:rsidRDefault="00BD0654" w:rsidP="00BD0654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Kontrollfenster. </w:t>
      </w:r>
    </w:p>
    <w:p w:rsidR="00BD0654" w:rsidRPr="000D7D4B" w:rsidRDefault="00BD0654" w:rsidP="00BD0654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Gehäuse Edelstahl Werkstoff 1.4301 hochglanzpoliert. </w:t>
      </w:r>
    </w:p>
    <w:p w:rsidR="00BD0654" w:rsidRPr="000D7D4B" w:rsidRDefault="00BD0654" w:rsidP="00BD0654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Materialstärke: 1 mm. </w:t>
      </w:r>
    </w:p>
    <w:p w:rsidR="00BD0654" w:rsidRPr="000D7D4B" w:rsidRDefault="00BD0654" w:rsidP="00BD0654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Volumen: 1 Liter. </w:t>
      </w:r>
    </w:p>
    <w:p w:rsidR="00BD0654" w:rsidRPr="000D7D4B" w:rsidRDefault="00BD0654" w:rsidP="00BD0654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Maße: 90 x 105 x 252 mm. </w:t>
      </w:r>
    </w:p>
    <w:p w:rsidR="00BD0654" w:rsidRPr="000D7D4B" w:rsidRDefault="00BD0654" w:rsidP="00BD0654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Für Flüssigseife auf pflanzlicher Basis, Maximal-Viskosität: 3 000 mPas. </w:t>
      </w:r>
    </w:p>
    <w:p w:rsidR="00BD0654" w:rsidRDefault="00BD0654" w:rsidP="00BD0654">
      <w:pPr>
        <w:spacing w:after="0"/>
        <w:rPr>
          <w:lang w:val="en-GB"/>
        </w:rPr>
        <w:sectPr w:rsidR="00BD0654" w:rsidSect="00BD0654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0D7D4B">
        <w:rPr>
          <w:noProof/>
          <w:lang w:val="en-US"/>
        </w:rPr>
        <w:t>10 Jahre Garantie.</w:t>
      </w:r>
    </w:p>
    <w:p w:rsidR="003F5671" w:rsidRDefault="003F5671" w:rsidP="00BD0654"/>
    <w:sectPr w:rsidR="003F5671" w:rsidSect="00BD065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136" w:rsidRDefault="00BD0654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54"/>
    <w:rsid w:val="003F5671"/>
    <w:rsid w:val="00BD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BE6E1-5F5F-4FC3-844B-BF23717E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065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BD06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2019-01-14T16:08:00Z</dcterms:created>
  <dcterms:modified xsi:type="dcterms:W3CDTF">2019-01-14T16:08:00Z</dcterms:modified>
</cp:coreProperties>
</file>