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Duschkombination TEMPOMATIC</w:t>
      </w:r>
    </w:p>
    <w:p>
      <w:pPr/>
      <w:r>
        <w:rPr>
          <w:rFonts w:ascii="Calibri" w:hAnsi="Calibri" w:eastAsia="Calibri" w:cs="Calibri"/>
          <w:sz w:val="22"/>
          <w:szCs w:val="22"/>
        </w:rPr>
        <w:t xml:space="preserve">Elektronisch</w:t>
      </w:r>
    </w:p>
    <w:p>
      <w:pPr/>
      <w:r>
        <w:rPr>
          <w:rFonts w:ascii="Calibri" w:hAnsi="Calibri" w:eastAsia="Calibri" w:cs="Calibri"/>
          <w:sz w:val="22"/>
          <w:szCs w:val="22"/>
        </w:rPr>
        <w:t xml:space="preserve">Unterputzmontage, Brausekopf ROUND, Ventil</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452569</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Elektronische Duschkombination für Unterputzmontage: </w:t>
      </w:r>
    </w:p>
    <w:p>
      <w:pPr>
        <w:spacing w:line="288" w:lineRule="auto"/>
      </w:pPr>
      <w:r>
        <w:rPr>
          <w:rFonts w:ascii="Calibri" w:hAnsi="Calibri" w:eastAsia="Calibri" w:cs="Calibri"/>
          <w:sz w:val="22"/>
          <w:szCs w:val="22"/>
        </w:rPr>
        <w:t xml:space="preserve">Elektronische Brausearmatur TEMPOMATIC für vorgemischtes Wasser. </w:t>
      </w:r>
    </w:p>
    <w:p>
      <w:pPr>
        <w:spacing w:line="288" w:lineRule="auto"/>
      </w:pPr>
      <w:r>
        <w:rPr>
          <w:rFonts w:ascii="Calibri" w:hAnsi="Calibri" w:eastAsia="Calibri" w:cs="Calibri"/>
          <w:sz w:val="22"/>
          <w:szCs w:val="22"/>
        </w:rPr>
        <w:t xml:space="preserve">Für Unterputzmontage. </w:t>
      </w:r>
    </w:p>
    <w:p>
      <w:pPr>
        <w:spacing w:line="288" w:lineRule="auto"/>
      </w:pPr>
      <w:r>
        <w:rPr>
          <w:rFonts w:ascii="Calibri" w:hAnsi="Calibri" w:eastAsia="Calibri" w:cs="Calibri"/>
          <w:sz w:val="22"/>
          <w:szCs w:val="22"/>
        </w:rPr>
        <w:t xml:space="preserve">Steuerung durch mitgelieferte Elektronik-Box, mit Magnetventil 1/2". </w:t>
      </w:r>
    </w:p>
    <w:p>
      <w:pPr>
        <w:spacing w:line="288" w:lineRule="auto"/>
      </w:pPr>
      <w:r>
        <w:rPr>
          <w:rFonts w:ascii="Calibri" w:hAnsi="Calibri" w:eastAsia="Calibri" w:cs="Calibri"/>
          <w:sz w:val="22"/>
          <w:szCs w:val="22"/>
        </w:rPr>
        <w:t xml:space="preserve">Mit Trafo 230/12 V. </w:t>
      </w:r>
    </w:p>
    <w:p>
      <w:pPr>
        <w:spacing w:line="288" w:lineRule="auto"/>
      </w:pPr>
      <w:r>
        <w:rPr>
          <w:rFonts w:ascii="Calibri" w:hAnsi="Calibri" w:eastAsia="Calibri" w:cs="Calibri"/>
          <w:sz w:val="22"/>
          <w:szCs w:val="22"/>
        </w:rPr>
        <w:t xml:space="preserve">2 Betriebsmodi: </w:t>
      </w:r>
    </w:p>
    <w:p>
      <w:pPr>
        <w:spacing w:line="288" w:lineRule="auto"/>
      </w:pPr>
      <w:r>
        <w:rPr>
          <w:rFonts w:ascii="Calibri" w:hAnsi="Calibri" w:eastAsia="Calibri" w:cs="Calibri"/>
          <w:sz w:val="22"/>
          <w:szCs w:val="22"/>
        </w:rPr>
        <w:t xml:space="preserve">- Automatik-Betrieb mit Präsenzerfassung. </w:t>
      </w:r>
    </w:p>
    <w:p>
      <w:pPr>
        <w:spacing w:line="288" w:lineRule="auto"/>
      </w:pPr>
      <w:r>
        <w:rPr>
          <w:rFonts w:ascii="Calibri" w:hAnsi="Calibri" w:eastAsia="Calibri" w:cs="Calibri"/>
          <w:sz w:val="22"/>
          <w:szCs w:val="22"/>
        </w:rPr>
        <w:t xml:space="preserve">- ON/OFF-Betrieb mit gezielter Betätigung durch Annäherung der Hand ~10 cm. </w:t>
      </w:r>
    </w:p>
    <w:p>
      <w:pPr>
        <w:spacing w:line="288" w:lineRule="auto"/>
      </w:pPr>
      <w:r>
        <w:rPr>
          <w:rFonts w:ascii="Calibri" w:hAnsi="Calibri" w:eastAsia="Calibri" w:cs="Calibri"/>
          <w:sz w:val="22"/>
          <w:szCs w:val="22"/>
        </w:rPr>
        <w:t xml:space="preserve">Hygienespülung (~60 Sekunden alle 24 h nach der letzten Nutzung). </w:t>
      </w:r>
    </w:p>
    <w:p>
      <w:pPr>
        <w:spacing w:line="288" w:lineRule="auto"/>
      </w:pPr>
      <w:r>
        <w:rPr>
          <w:rFonts w:ascii="Calibri" w:hAnsi="Calibri" w:eastAsia="Calibri" w:cs="Calibri"/>
          <w:sz w:val="22"/>
          <w:szCs w:val="22"/>
        </w:rPr>
        <w:t xml:space="preserve">Laufzeit einstellbar von 30 bis 60 Sekunden. </w:t>
      </w:r>
    </w:p>
    <w:p>
      <w:pPr>
        <w:spacing w:line="288" w:lineRule="auto"/>
      </w:pPr>
      <w:r>
        <w:rPr>
          <w:rFonts w:ascii="Calibri" w:hAnsi="Calibri" w:eastAsia="Calibri" w:cs="Calibri"/>
          <w:sz w:val="22"/>
          <w:szCs w:val="22"/>
        </w:rPr>
        <w:t xml:space="preserve">Durchflussmenge 6 l/min bei 3 bar. </w:t>
      </w:r>
    </w:p>
    <w:p>
      <w:pPr>
        <w:spacing w:line="288" w:lineRule="auto"/>
      </w:pPr>
      <w:r>
        <w:rPr>
          <w:rFonts w:ascii="Calibri" w:hAnsi="Calibri" w:eastAsia="Calibri" w:cs="Calibri"/>
          <w:sz w:val="22"/>
          <w:szCs w:val="22"/>
        </w:rPr>
        <w:t xml:space="preserve">Brausekopf ROUND verchromt, vandalengeschützt und verkalkungsarm mit automatischem Durchflussmengenregler. </w:t>
      </w:r>
    </w:p>
    <w:p>
      <w:pPr>
        <w:spacing w:line="288" w:lineRule="auto"/>
      </w:pPr>
      <w:r>
        <w:rPr>
          <w:rFonts w:ascii="Calibri" w:hAnsi="Calibri" w:eastAsia="Calibri" w:cs="Calibri"/>
          <w:sz w:val="22"/>
          <w:szCs w:val="22"/>
        </w:rPr>
        <w:t xml:space="preserve">Messing massiv verchromt.</w:t>
      </w:r>
    </w:p>
    <w:p>
      <w:pPr>
        <w:spacing w:line="288" w:lineRule="auto"/>
      </w:pPr>
      <w:r>
        <w:rPr>
          <w:rFonts w:ascii="Calibri" w:hAnsi="Calibri" w:eastAsia="Calibri" w:cs="Calibri"/>
          <w:sz w:val="22"/>
          <w:szCs w:val="22"/>
        </w:rPr>
        <w:t xml:space="preserve">Elektronische Duschkombination geeignet für bewegungseingeschränkte Personen.</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2026-08-25T19:48:47+02:00</dcterms:created>
  <dcterms:modified xsi:type="dcterms:W3CDTF">2026-08-25T19:48:47+02:00</dcterms:modified>
</cp:coreProperties>
</file>

<file path=docProps/custom.xml><?xml version="1.0" encoding="utf-8"?>
<Properties xmlns="http://schemas.openxmlformats.org/officeDocument/2006/custom-properties" xmlns:vt="http://schemas.openxmlformats.org/officeDocument/2006/docPropsVTypes"/>
</file>