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B8" w:rsidRPr="00AD78A8" w:rsidRDefault="00315CB8" w:rsidP="00315CB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3E34C0">
        <w:rPr>
          <w:noProof/>
          <w:color w:val="FFFFFF"/>
          <w:sz w:val="4"/>
          <w:szCs w:val="4"/>
        </w:rPr>
        <w:t>121270</w:t>
      </w:r>
    </w:p>
    <w:p w:rsidR="00315CB8" w:rsidRPr="00AD78A8" w:rsidRDefault="00315CB8" w:rsidP="00315CB8">
      <w:pPr>
        <w:spacing w:after="0"/>
        <w:rPr>
          <w:b/>
        </w:rPr>
      </w:pPr>
      <w:r w:rsidRPr="003E34C0">
        <w:rPr>
          <w:b/>
          <w:noProof/>
        </w:rPr>
        <w:t>Waschtisch TRAPEZ zur Wandmontage</w:t>
      </w:r>
    </w:p>
    <w:p w:rsidR="00315CB8" w:rsidRPr="00AD78A8" w:rsidRDefault="00315CB8" w:rsidP="00315CB8">
      <w:pPr>
        <w:spacing w:after="0"/>
      </w:pPr>
    </w:p>
    <w:p w:rsidR="00315CB8" w:rsidRPr="0084384A" w:rsidRDefault="00315CB8" w:rsidP="00315CB8">
      <w:pPr>
        <w:spacing w:after="0"/>
        <w:rPr>
          <w:lang w:val="en-GB"/>
        </w:rPr>
      </w:pPr>
      <w:r>
        <w:t>Art.</w:t>
      </w:r>
      <w:r w:rsidRPr="00AD78A8">
        <w:t xml:space="preserve"> </w:t>
      </w:r>
      <w:r>
        <w:rPr>
          <w:noProof/>
        </w:rPr>
        <w:t>121270</w:t>
      </w:r>
      <w:r w:rsidRPr="0084384A">
        <w:rPr>
          <w:lang w:val="en-GB"/>
        </w:rPr>
        <w:t xml:space="preserve"> </w:t>
      </w:r>
    </w:p>
    <w:p w:rsidR="00315CB8" w:rsidRPr="0084384A" w:rsidRDefault="00315CB8" w:rsidP="00315CB8">
      <w:pPr>
        <w:spacing w:after="0"/>
        <w:rPr>
          <w:lang w:val="en-GB"/>
        </w:rPr>
      </w:pPr>
    </w:p>
    <w:p w:rsidR="00315CB8" w:rsidRDefault="00315CB8" w:rsidP="00315CB8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8CB6A60" wp14:editId="2EBCEDD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3" name="Image 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4C0">
        <w:rPr>
          <w:noProof/>
          <w:lang w:val="en-GB"/>
        </w:rPr>
        <w:t>Waschtisch 600 x 505 mm, zur Wandmontage.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Flache Bauweise, geeignet für bewegungseingeschränkte Nutzer.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Bakteriostatischer Edelstahl Werkstoff 1.4301.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Oberfläche satiniert.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Materialstärke: 1,2 mm.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Kanten abgerundet.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Mit Hahnloch Ø 35 mittig.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Mit Ablaufventil 1 ¼“.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Ohne Überlauf.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Mit Befestigungsmaterial.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CE-Kennzeichnung. Gemäß EN 14688.</w:t>
      </w:r>
    </w:p>
    <w:p w:rsidR="00315CB8" w:rsidRPr="003E34C0" w:rsidRDefault="00315CB8" w:rsidP="00315CB8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Gewicht: 5,5 kg.</w:t>
      </w:r>
    </w:p>
    <w:p w:rsidR="00315CB8" w:rsidRDefault="00315CB8" w:rsidP="00315CB8">
      <w:pPr>
        <w:spacing w:after="0"/>
        <w:rPr>
          <w:lang w:val="en-GB"/>
        </w:rPr>
        <w:sectPr w:rsidR="00315CB8" w:rsidSect="00315CB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E34C0">
        <w:rPr>
          <w:noProof/>
          <w:lang w:val="en-GB"/>
        </w:rPr>
        <w:t>Alte Artikelnummer: 3411270008</w:t>
      </w:r>
    </w:p>
    <w:p w:rsidR="00DA623A" w:rsidRDefault="00DA623A" w:rsidP="00315CB8"/>
    <w:sectPr w:rsidR="00DA623A" w:rsidSect="00315C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AF" w:rsidRDefault="00315CB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B8"/>
    <w:rsid w:val="00315CB8"/>
    <w:rsid w:val="00D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DA03-3AE1-4917-BCFA-B7E5D3EA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C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15C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2019-01-14T16:33:00Z</dcterms:created>
  <dcterms:modified xsi:type="dcterms:W3CDTF">2019-01-14T16:33:00Z</dcterms:modified>
</cp:coreProperties>
</file>